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第二届上海合作</w:t>
      </w:r>
      <w:r>
        <w:rPr>
          <w:rFonts w:hint="eastAsia" w:ascii="宋体" w:hAnsi="宋体" w:eastAsia="宋体" w:cs="宋体"/>
          <w:sz w:val="30"/>
          <w:szCs w:val="30"/>
        </w:rPr>
        <w:t>组织国家职业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院校</w:t>
      </w:r>
      <w:r>
        <w:rPr>
          <w:rFonts w:hint="eastAsia" w:ascii="宋体" w:hAnsi="宋体" w:eastAsia="宋体" w:cs="宋体"/>
          <w:sz w:val="30"/>
          <w:szCs w:val="30"/>
        </w:rPr>
        <w:t>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宋体" w:hAnsi="宋体" w:eastAsia="宋体" w:cs="宋体"/>
          <w:sz w:val="30"/>
          <w:szCs w:val="30"/>
        </w:rPr>
        <w:t>线上调研地址：</w:t>
      </w:r>
      <w:r>
        <w:rPr>
          <w:rFonts w:ascii="宋体" w:hAnsi="宋体" w:eastAsia="宋体" w:cs="宋体"/>
          <w:sz w:val="30"/>
          <w:szCs w:val="30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30"/>
          <w:szCs w:val="30"/>
        </w:rPr>
        <w:t>https://www.wjx.top/vj/wywWyOK.aspx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   调研二维码：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15515" cy="2223770"/>
            <wp:effectExtent l="0" t="0" r="6985" b="1143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04740"/>
    <w:rsid w:val="3020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2021-06-11T06:44:00Z</dcterms:created>
  <dc:creator>WPS</dc:creator>
  <cp:lastModifiedBy>WPS</cp:lastModifiedBy>
  <dcterms:modified xsi:type="dcterms:W3CDTF">2021-06-11T06:45:45Z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71C9ABD5E50B47F6B5059793F111909D</vt:lpwstr>
  </property>
</Properties>
</file>